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00" w:rsidRDefault="00E63E07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-369571</wp:posOffset>
            </wp:positionV>
            <wp:extent cx="7600950" cy="1228820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зоогеографии\РП_Основы зоогеограф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зоогеографии\РП_Основы зоогеограф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421" cy="12295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D1100" w:rsidRDefault="00E63E07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-739141</wp:posOffset>
            </wp:positionH>
            <wp:positionV relativeFrom="paragraph">
              <wp:posOffset>-398145</wp:posOffset>
            </wp:positionV>
            <wp:extent cx="7134225" cy="1148272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зоогеографии\РП_Основы зоогеограф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зоогеографии\РП_Основы зоогеограф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422" cy="1148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D1100" w:rsidRDefault="00E63E07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-102870</wp:posOffset>
            </wp:positionV>
            <wp:extent cx="6480810" cy="12608797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зоогеографии\РП_Основы зоогеограф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зоогеографии\РП_Основы зоогеограф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60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3"/>
        <w:gridCol w:w="1493"/>
        <w:gridCol w:w="1751"/>
        <w:gridCol w:w="4776"/>
        <w:gridCol w:w="977"/>
      </w:tblGrid>
      <w:tr w:rsidR="00ED1100" w:rsidRPr="00F04B28" w:rsidTr="00F04B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D1100" w:rsidRPr="00F04B28" w:rsidTr="00F04B28">
        <w:trPr>
          <w:trHeight w:hRule="exact" w:val="74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F04B28" w:rsidRDefault="00F04B28" w:rsidP="002C395F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04B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- </w:t>
            </w:r>
            <w:r w:rsidRPr="00F0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биологии, способствуя формированию предметных знаний о географическом распределении </w:t>
            </w:r>
            <w:r w:rsidR="00E63E07" w:rsidRPr="00F04B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живых организмов по поверхности Земли и причин его изменения.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F04B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курса:</w:t>
            </w:r>
          </w:p>
        </w:tc>
      </w:tr>
      <w:tr w:rsidR="00ED1100" w:rsidRPr="00F04B28" w:rsidTr="00F04B28">
        <w:trPr>
          <w:trHeight w:hRule="exact" w:val="2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F04B28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у обучающихся понимания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теоретических основ биогеографической науки;</w:t>
            </w:r>
          </w:p>
        </w:tc>
      </w:tr>
      <w:tr w:rsidR="00ED1100" w:rsidRPr="00F04B28" w:rsidTr="00F04B2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F04B28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 основных понятий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актуальны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проблемами биогеографии, её практической значимостью для сохранения биологического разнообразия на Земле;</w:t>
            </w:r>
          </w:p>
        </w:tc>
      </w:tr>
      <w:tr w:rsidR="00ED1100" w:rsidRPr="00F04B28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F04B28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условия для развития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путях и способах распространения живых организмов;</w:t>
            </w:r>
          </w:p>
        </w:tc>
      </w:tr>
      <w:tr w:rsidR="00ED1100" w:rsidRPr="00F04B28" w:rsidTr="002C395F">
        <w:trPr>
          <w:trHeight w:hRule="exact" w:val="48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смоделировать образовательную среду для формирования у обучающихся представлений о структуре, конфигурации и типизации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ареалов животных;</w:t>
            </w:r>
          </w:p>
        </w:tc>
      </w:tr>
      <w:tr w:rsidR="00ED1100" w:rsidRPr="00F04B28" w:rsidTr="00F04B2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продемонстрировать два основных подхода в классификации биоценозов на основе принципа аналогии и гомологии;</w:t>
            </w:r>
          </w:p>
        </w:tc>
      </w:tr>
      <w:tr w:rsidR="00ED1100" w:rsidRPr="00F04B28" w:rsidTr="00F04B2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способствовать формированию у обучающихся представлений об основных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различного ранга (</w:t>
            </w:r>
            <w:proofErr w:type="spellStart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биофилотические</w:t>
            </w:r>
            <w:proofErr w:type="spellEnd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царства, области, подобласти и т.д.);</w:t>
            </w:r>
          </w:p>
        </w:tc>
      </w:tr>
      <w:tr w:rsidR="00ED1100" w:rsidRPr="00F04B28" w:rsidTr="00F04B2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C868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у обучающихся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навыков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структурно-функционального анализа экосистем на примере </w:t>
            </w:r>
            <w:proofErr w:type="spellStart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области.</w:t>
            </w:r>
          </w:p>
        </w:tc>
      </w:tr>
      <w:tr w:rsidR="00ED1100" w:rsidRPr="00F04B28" w:rsidTr="00F04B28">
        <w:trPr>
          <w:trHeight w:hRule="exact" w:val="277"/>
        </w:trPr>
        <w:tc>
          <w:tcPr>
            <w:tcW w:w="774" w:type="dxa"/>
          </w:tcPr>
          <w:p w:rsidR="00ED1100" w:rsidRPr="00E63E07" w:rsidRDefault="00ED1100"/>
        </w:tc>
        <w:tc>
          <w:tcPr>
            <w:tcW w:w="503" w:type="dxa"/>
          </w:tcPr>
          <w:p w:rsidR="00ED1100" w:rsidRPr="00E63E07" w:rsidRDefault="00ED1100"/>
        </w:tc>
        <w:tc>
          <w:tcPr>
            <w:tcW w:w="1493" w:type="dxa"/>
          </w:tcPr>
          <w:p w:rsidR="00ED1100" w:rsidRPr="00E63E07" w:rsidRDefault="00ED1100"/>
        </w:tc>
        <w:tc>
          <w:tcPr>
            <w:tcW w:w="1751" w:type="dxa"/>
          </w:tcPr>
          <w:p w:rsidR="00ED1100" w:rsidRPr="00E63E07" w:rsidRDefault="00ED1100"/>
        </w:tc>
        <w:tc>
          <w:tcPr>
            <w:tcW w:w="4776" w:type="dxa"/>
          </w:tcPr>
          <w:p w:rsidR="00ED1100" w:rsidRPr="00E63E07" w:rsidRDefault="00ED1100"/>
        </w:tc>
        <w:tc>
          <w:tcPr>
            <w:tcW w:w="977" w:type="dxa"/>
          </w:tcPr>
          <w:p w:rsidR="00ED1100" w:rsidRPr="00E63E07" w:rsidRDefault="00ED1100"/>
        </w:tc>
      </w:tr>
      <w:tr w:rsidR="00ED1100" w:rsidRPr="00F04B28" w:rsidTr="00F04B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D1100" w:rsidTr="00F04B28">
        <w:trPr>
          <w:trHeight w:hRule="exact" w:val="277"/>
        </w:trPr>
        <w:tc>
          <w:tcPr>
            <w:tcW w:w="2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ED1100" w:rsidRPr="00F04B28" w:rsidTr="00F04B2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ED1100" w:rsidRPr="00F04B28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ED1100" w:rsidRPr="00F04B28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ED1100" w:rsidTr="00F04B2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ED1100" w:rsidRPr="00F04B28" w:rsidTr="00F04B2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Геоинформационные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 биологии</w:t>
            </w:r>
          </w:p>
        </w:tc>
      </w:tr>
      <w:tr w:rsidR="00ED1100" w:rsidRPr="00F04B28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D1100" w:rsidRPr="00F04B28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экологическому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</w:t>
            </w:r>
          </w:p>
        </w:tc>
      </w:tr>
      <w:tr w:rsidR="00ED1100" w:rsidTr="00F04B2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ED1100" w:rsidTr="00F04B2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ED1100" w:rsidRPr="00F04B28" w:rsidTr="00F04B2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1100" w:rsidRPr="00F04B28" w:rsidTr="00F04B2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E63E07"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D1100" w:rsidTr="00F04B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1100" w:rsidRPr="00F04B28" w:rsidTr="00F04B28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 классической зоогеографии для грамотного поиска научных данных в современном информационном пространстве;</w:t>
            </w:r>
          </w:p>
        </w:tc>
      </w:tr>
      <w:tr w:rsidR="00ED1100" w:rsidRPr="00F04B28" w:rsidTr="00F04B28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классической зоогеографии для  грамотного поиска научных данных современном информационном пространстве;</w:t>
            </w:r>
          </w:p>
        </w:tc>
      </w:tr>
      <w:tr w:rsidR="00ED1100" w:rsidRPr="00F04B28" w:rsidTr="00F04B28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основы </w:t>
            </w:r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 зоогеографии для грамотного поиска научных данных в современном информационном пространстве.</w:t>
            </w:r>
          </w:p>
        </w:tc>
      </w:tr>
      <w:tr w:rsidR="00ED1100" w:rsidTr="00F04B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1100" w:rsidRPr="00F04B28" w:rsidTr="002C395F">
        <w:trPr>
          <w:trHeight w:hRule="exact" w:val="52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естественнонаучной информации в современном информационном пространстве;</w:t>
            </w:r>
          </w:p>
        </w:tc>
      </w:tr>
    </w:tbl>
    <w:p w:rsidR="00ED1100" w:rsidRPr="00E63E07" w:rsidRDefault="00E63E07">
      <w:pPr>
        <w:rPr>
          <w:sz w:val="0"/>
          <w:szCs w:val="0"/>
        </w:rPr>
      </w:pPr>
      <w:r w:rsidRPr="00E63E0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16"/>
        <w:gridCol w:w="136"/>
        <w:gridCol w:w="2886"/>
        <w:gridCol w:w="62"/>
        <w:gridCol w:w="143"/>
        <w:gridCol w:w="136"/>
        <w:gridCol w:w="681"/>
        <w:gridCol w:w="109"/>
        <w:gridCol w:w="585"/>
        <w:gridCol w:w="127"/>
        <w:gridCol w:w="985"/>
        <w:gridCol w:w="149"/>
        <w:gridCol w:w="1098"/>
        <w:gridCol w:w="679"/>
        <w:gridCol w:w="397"/>
        <w:gridCol w:w="978"/>
      </w:tblGrid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систему з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 естественнонаучной информации в современном информационном пространстве;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систему з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 естественнонаучной информации в современном информационном пространстве.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понятийным аппаратом и навыками использования основ знаний в области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поиске естественнонаучной  информации в современном информационном пространстве;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понятийным аппаратом и навыками использования основ знаний в области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поиске естественнонаучной  информации в современном информационном пространстве;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понятийным аппаратом и навыками использования основ знаний в области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зоогеографии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поиске естественнонаучной  информации в современном информационном пространстве.</w:t>
            </w:r>
          </w:p>
        </w:tc>
      </w:tr>
      <w:tr w:rsidR="00ED1100" w:rsidRPr="00F04B28" w:rsidTr="002C395F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2C39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E63E07"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1100" w:rsidRPr="00F04B28" w:rsidTr="003C309B">
        <w:trPr>
          <w:trHeight w:hRule="exact" w:val="771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важность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рационализации использования животных ресурсов планеты, как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знаниевой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д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 осознания з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начимости своей будущей профессии и формирования  мотивации к  деятельности педагога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важность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области рационализации использования животных ресурсов планеты, как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аниевой</w:t>
            </w:r>
            <w:proofErr w:type="spellEnd"/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для  осознания з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начимости своей будущей профессии и формирования  мотивации к  деятельности педагога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91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важность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области рационализации использования животных ресурсов планеты, как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аниевой</w:t>
            </w:r>
            <w:proofErr w:type="spellEnd"/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для  осознания з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начимости своей будущей профессии и формирования  мотивации к  деятельности педагога в области школьного биологического образования.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свои знания в области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рационализации использования  животных ресурсов планеты при планировании и организации своей будущей профессиональной деятельности;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использовать свои знания в области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рационализации использования  животных ресурсов планеты при планировании и организации своей будущей профессиональной деятельности;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2C39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использовать свои знания в области актуальных проблем </w:t>
            </w:r>
            <w:r w:rsidR="002C39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="002C395F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рационализации использования  животных ресурсов планеты при планировании и организации своей будущей профессиональной деятельности.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проведения таксономического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 и навыками использования результатов своей деятельности в работе учителя биологии;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проведения таксономического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 и навыками использования результатов своей деятельности в работе учителя биологии;</w:t>
            </w:r>
          </w:p>
        </w:tc>
      </w:tr>
      <w:tr w:rsidR="00ED1100" w:rsidRPr="00F04B28" w:rsidTr="003C309B">
        <w:trPr>
          <w:trHeight w:hRule="exact" w:val="69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проведения таксономического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 и навыками использования результатов своей деятельности в работе учителя биологии.</w:t>
            </w:r>
          </w:p>
        </w:tc>
      </w:tr>
      <w:tr w:rsidR="00ED1100" w:rsidRPr="00F04B28" w:rsidTr="003C309B">
        <w:trPr>
          <w:trHeight w:hRule="exact" w:val="138"/>
        </w:trPr>
        <w:tc>
          <w:tcPr>
            <w:tcW w:w="1259" w:type="dxa"/>
            <w:gridSpan w:val="3"/>
          </w:tcPr>
          <w:p w:rsidR="00ED1100" w:rsidRPr="00E63E07" w:rsidRDefault="00ED1100"/>
        </w:tc>
        <w:tc>
          <w:tcPr>
            <w:tcW w:w="3227" w:type="dxa"/>
            <w:gridSpan w:val="4"/>
          </w:tcPr>
          <w:p w:rsidR="00ED1100" w:rsidRPr="00E63E07" w:rsidRDefault="00ED1100"/>
        </w:tc>
        <w:tc>
          <w:tcPr>
            <w:tcW w:w="4810" w:type="dxa"/>
            <w:gridSpan w:val="9"/>
          </w:tcPr>
          <w:p w:rsidR="00ED1100" w:rsidRPr="00E63E07" w:rsidRDefault="00ED1100"/>
        </w:tc>
        <w:tc>
          <w:tcPr>
            <w:tcW w:w="978" w:type="dxa"/>
          </w:tcPr>
          <w:p w:rsidR="00ED1100" w:rsidRPr="00E63E07" w:rsidRDefault="00ED1100"/>
        </w:tc>
      </w:tr>
      <w:tr w:rsidR="00ED1100" w:rsidRPr="00F04B28" w:rsidTr="002C395F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E63E07"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1100" w:rsidRPr="00F04B28" w:rsidTr="003C309B">
        <w:trPr>
          <w:trHeight w:hRule="exact" w:val="773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методологию зоогеографических исследований в области популяционной экологии и орнитологии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55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3C309B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зоогеографических исследований в области популяционной экологии и орнитологии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зоогеографических исследований в области популяционной экологии и орнитологии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1100" w:rsidTr="002C395F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1100" w:rsidRPr="00F04B28" w:rsidTr="003C309B">
        <w:trPr>
          <w:trHeight w:hRule="exact" w:val="1200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характеризовать биотоп с точки зрения экологических условий существования обитающих здесь видов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1147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3C309B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 </w:t>
            </w:r>
            <w:proofErr w:type="spellStart"/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="003C309B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3C309B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характеризовать биотоп с точки зрения экологических условий существования обитающих здесь видов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образования;</w:t>
            </w:r>
          </w:p>
        </w:tc>
      </w:tr>
      <w:tr w:rsidR="00ED1100" w:rsidRPr="00F04B28" w:rsidTr="003C309B">
        <w:trPr>
          <w:trHeight w:hRule="exact" w:val="1148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характеризовать биотоп с точки зрения экологических условий существования обитающих здесь видов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школьного биологического образования.</w:t>
            </w:r>
          </w:p>
        </w:tc>
      </w:tr>
      <w:tr w:rsidR="00ED1100" w:rsidTr="003C309B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1100" w:rsidRPr="00F04B28" w:rsidTr="003C309B">
        <w:trPr>
          <w:trHeight w:hRule="exact" w:val="1576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исследовательской деятельности в области орнитологических исследований: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видовую принадлежность птиц по внешнему облику и по характеру песни.</w:t>
            </w:r>
          </w:p>
        </w:tc>
      </w:tr>
      <w:tr w:rsidR="00ED1100" w:rsidRPr="00F04B28" w:rsidTr="003C309B">
        <w:trPr>
          <w:trHeight w:hRule="exact" w:val="1576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исследовательской деятельности в области орнитологических исследований: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таксономический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видовую принадлежность птиц по внешнему облику и по характеру песни.</w:t>
            </w:r>
          </w:p>
        </w:tc>
      </w:tr>
      <w:tr w:rsidR="00ED1100" w:rsidRPr="00F04B28" w:rsidTr="003C309B">
        <w:trPr>
          <w:trHeight w:hRule="exact" w:val="1576"/>
        </w:trPr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исследовательской деятельности в области орнитологических исследований: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видовую принадлежность птиц по внешнему облику и по характеру песни.</w:t>
            </w:r>
          </w:p>
        </w:tc>
      </w:tr>
      <w:tr w:rsidR="00ED1100" w:rsidRPr="00F04B28" w:rsidTr="003C309B">
        <w:trPr>
          <w:trHeight w:hRule="exact" w:val="138"/>
        </w:trPr>
        <w:tc>
          <w:tcPr>
            <w:tcW w:w="907" w:type="dxa"/>
          </w:tcPr>
          <w:p w:rsidR="00ED1100" w:rsidRPr="00E63E07" w:rsidRDefault="00ED1100"/>
        </w:tc>
        <w:tc>
          <w:tcPr>
            <w:tcW w:w="216" w:type="dxa"/>
          </w:tcPr>
          <w:p w:rsidR="00ED1100" w:rsidRPr="00E63E07" w:rsidRDefault="00ED1100"/>
        </w:tc>
        <w:tc>
          <w:tcPr>
            <w:tcW w:w="136" w:type="dxa"/>
          </w:tcPr>
          <w:p w:rsidR="00ED1100" w:rsidRPr="00E63E07" w:rsidRDefault="00ED1100"/>
        </w:tc>
        <w:tc>
          <w:tcPr>
            <w:tcW w:w="2948" w:type="dxa"/>
            <w:gridSpan w:val="2"/>
          </w:tcPr>
          <w:p w:rsidR="00ED1100" w:rsidRPr="00E63E07" w:rsidRDefault="00ED1100"/>
        </w:tc>
        <w:tc>
          <w:tcPr>
            <w:tcW w:w="143" w:type="dxa"/>
          </w:tcPr>
          <w:p w:rsidR="00ED1100" w:rsidRPr="00E63E07" w:rsidRDefault="00ED1100"/>
        </w:tc>
        <w:tc>
          <w:tcPr>
            <w:tcW w:w="817" w:type="dxa"/>
            <w:gridSpan w:val="2"/>
          </w:tcPr>
          <w:p w:rsidR="00ED1100" w:rsidRPr="00E63E07" w:rsidRDefault="00ED1100"/>
        </w:tc>
        <w:tc>
          <w:tcPr>
            <w:tcW w:w="694" w:type="dxa"/>
            <w:gridSpan w:val="2"/>
          </w:tcPr>
          <w:p w:rsidR="00ED1100" w:rsidRPr="00E63E07" w:rsidRDefault="00ED1100"/>
        </w:tc>
        <w:tc>
          <w:tcPr>
            <w:tcW w:w="1112" w:type="dxa"/>
            <w:gridSpan w:val="2"/>
          </w:tcPr>
          <w:p w:rsidR="00ED1100" w:rsidRPr="00E63E07" w:rsidRDefault="00ED1100"/>
        </w:tc>
        <w:tc>
          <w:tcPr>
            <w:tcW w:w="1247" w:type="dxa"/>
            <w:gridSpan w:val="2"/>
          </w:tcPr>
          <w:p w:rsidR="00ED1100" w:rsidRPr="00E63E07" w:rsidRDefault="00ED1100"/>
        </w:tc>
        <w:tc>
          <w:tcPr>
            <w:tcW w:w="679" w:type="dxa"/>
          </w:tcPr>
          <w:p w:rsidR="00ED1100" w:rsidRPr="00E63E07" w:rsidRDefault="00ED1100"/>
        </w:tc>
        <w:tc>
          <w:tcPr>
            <w:tcW w:w="397" w:type="dxa"/>
          </w:tcPr>
          <w:p w:rsidR="00ED1100" w:rsidRPr="00E63E07" w:rsidRDefault="00ED1100"/>
        </w:tc>
        <w:tc>
          <w:tcPr>
            <w:tcW w:w="978" w:type="dxa"/>
          </w:tcPr>
          <w:p w:rsidR="00ED1100" w:rsidRPr="00E63E07" w:rsidRDefault="00ED1100"/>
        </w:tc>
      </w:tr>
      <w:tr w:rsidR="00ED1100" w:rsidRPr="00F04B28" w:rsidTr="003C309B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D1100" w:rsidTr="003C309B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биогеографические понятия: флора, фауна,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биофилота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растительность, животный мир, биоценоз, популяция, ареал;</w:t>
            </w:r>
            <w:proofErr w:type="gramEnd"/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многообразие экологических факторов, определяющих особенности формирования биоценозов;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и типологию ареалов наземных живых организмов;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типичных представителей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палеоэндемичных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неоэндемичных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видов, видов – реликтов, видов – автохтонов и иммигрантов;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биофилотические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царства, их подразделение на области и подобласти, особенности и основных представителей их флор и фаун;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растительности суши Земли;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актуальные проблемы 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рационализации использования растительных и животных ресурсов планеты.</w:t>
            </w:r>
          </w:p>
        </w:tc>
      </w:tr>
      <w:tr w:rsidR="00ED1100" w:rsidTr="003C309B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биотоп с точки зрения экологических условий существования обитающих здесь видов;</w:t>
            </w:r>
          </w:p>
        </w:tc>
      </w:tr>
      <w:tr w:rsidR="00ED1100" w:rsidRPr="00F04B28" w:rsidTr="003C309B">
        <w:trPr>
          <w:trHeight w:hRule="exact" w:val="27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самостоятельно и в команде.</w:t>
            </w:r>
          </w:p>
        </w:tc>
      </w:tr>
      <w:tr w:rsidR="00ED1100" w:rsidTr="003C309B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</w:tc>
      </w:tr>
      <w:tr w:rsidR="00ED1100" w:rsidRPr="00F04B28" w:rsidTr="003C309B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1100" w:rsidRPr="00F04B28" w:rsidTr="003C309B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</w:tc>
      </w:tr>
      <w:tr w:rsidR="00ED1100" w:rsidRPr="00F04B28" w:rsidTr="003C309B">
        <w:trPr>
          <w:trHeight w:hRule="exact" w:val="27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6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видовую принадлежность птиц по внешнему облику и по характеру песни.</w:t>
            </w:r>
          </w:p>
        </w:tc>
      </w:tr>
      <w:bookmarkEnd w:id="0"/>
      <w:tr w:rsidR="00ED1100" w:rsidRPr="00F04B28" w:rsidTr="003C309B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D1100" w:rsidTr="003C309B">
        <w:trPr>
          <w:trHeight w:hRule="exact" w:val="573"/>
        </w:trPr>
        <w:tc>
          <w:tcPr>
            <w:tcW w:w="1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1100" w:rsidRPr="00F04B28" w:rsidTr="003C309B">
        <w:trPr>
          <w:trHeight w:hRule="exact" w:val="478"/>
        </w:trPr>
        <w:tc>
          <w:tcPr>
            <w:tcW w:w="1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3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Зоогеография как наука</w:t>
            </w:r>
          </w:p>
        </w:tc>
        <w:tc>
          <w:tcPr>
            <w:tcW w:w="1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</w:tr>
    </w:tbl>
    <w:p w:rsidR="00ED1100" w:rsidRPr="00E63E07" w:rsidRDefault="00E63E07">
      <w:pPr>
        <w:rPr>
          <w:sz w:val="0"/>
          <w:szCs w:val="0"/>
        </w:rPr>
      </w:pPr>
      <w:r w:rsidRPr="00E63E0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455"/>
        <w:gridCol w:w="1487"/>
        <w:gridCol w:w="1490"/>
        <w:gridCol w:w="1133"/>
        <w:gridCol w:w="681"/>
        <w:gridCol w:w="1163"/>
        <w:gridCol w:w="581"/>
        <w:gridCol w:w="566"/>
        <w:gridCol w:w="672"/>
        <w:gridCol w:w="1333"/>
      </w:tblGrid>
      <w:tr w:rsidR="00ED1100" w:rsidTr="003C309B">
        <w:trPr>
          <w:trHeight w:hRule="exact" w:val="722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ведение. Зоогеография как наука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 как наука: основные задачи,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структура и понятийный аппарат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Л3.1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зоогеографии.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Фауна и ее анализ /</w:t>
            </w:r>
            <w:proofErr w:type="gramStart"/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Л3.2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27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Элементы</w:t>
            </w:r>
            <w:r w:rsidR="003C30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ареалогии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RPr="00A60164" w:rsidTr="003C309B">
        <w:trPr>
          <w:trHeight w:hRule="exact" w:val="984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ы, определяющие величину ареала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="00E63E07"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D1100"/>
        </w:tc>
      </w:tr>
      <w:tr w:rsidR="00ED1100" w:rsidRPr="00A60164" w:rsidTr="003C309B">
        <w:trPr>
          <w:trHeight w:hRule="exact" w:val="843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Биофилотические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регионы и их характеристика /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Pr="00A60164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D1100"/>
        </w:tc>
      </w:tr>
      <w:tr w:rsidR="00ED1100" w:rsidTr="003C309B">
        <w:trPr>
          <w:trHeight w:hRule="exact" w:val="1124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A60164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3C30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 и его структура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63E07"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842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RPr="00F04B28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Ареалогическая</w:t>
            </w:r>
            <w:proofErr w:type="spellEnd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биогеография с элементами экологии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</w:tr>
      <w:tr w:rsidR="00ED1100" w:rsidTr="003C309B">
        <w:trPr>
          <w:trHeight w:hRule="exact" w:val="73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Ареалогическая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биогеография с элементами экологии  </w:t>
            </w:r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846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Ареалогическая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биогеография с элементами экологии  </w:t>
            </w:r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3C30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B436EC" w:rsidRDefault="00B43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3C309B" w:rsidTr="003C309B">
        <w:trPr>
          <w:trHeight w:hRule="exact" w:val="419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3C309B" w:rsidP="005E40ED"/>
        </w:tc>
      </w:tr>
      <w:tr w:rsidR="00ED1100" w:rsidRPr="00F04B28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Подходы к биогеографическому разделению территории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D1100"/>
        </w:tc>
      </w:tr>
      <w:tr w:rsidR="00ED1100" w:rsidTr="003C309B">
        <w:trPr>
          <w:trHeight w:hRule="exact" w:val="868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 w:rsidP="003C309B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биогеографическому разделению территории  </w:t>
            </w:r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981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 w:rsidP="00B436EC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биогеографическому разделению территории  </w:t>
            </w:r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="00B436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A601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A601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478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3C309B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Области</w:t>
            </w:r>
            <w:r w:rsidR="003C30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зоогеографического</w:t>
            </w:r>
            <w:r w:rsidR="003C30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распределения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70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зоогеографического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распределения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71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B436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зоогеографического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распределения</w:t>
            </w:r>
            <w:r w:rsidR="00B436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="00B436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Распределение биотопов по климатическим зонам.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Биоценология.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Распределение биотопов по климатическим зонам.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иоценология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/Лек/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B436EC" w:rsidRDefault="00B43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Л2.2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69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Распределение биотопов по климатическим зонам. </w:t>
            </w:r>
            <w:r w:rsidR="003C30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Биоценология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B436EC" w:rsidRDefault="00B43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309B" w:rsidRDefault="00E63E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ПК-11</w:t>
            </w: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Л2.2 Л3.2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917"/>
        </w:trPr>
        <w:tc>
          <w:tcPr>
            <w:tcW w:w="1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</w:tr>
      <w:tr w:rsidR="00ED1100" w:rsidTr="003C309B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1100" w:rsidTr="003C309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задания</w:t>
            </w:r>
          </w:p>
        </w:tc>
      </w:tr>
      <w:tr w:rsidR="00ED1100" w:rsidRPr="00F04B28" w:rsidTr="00B436EC">
        <w:trPr>
          <w:trHeight w:hRule="exact" w:val="6923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 w:rsidP="00B436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r w:rsidR="00B436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ED1100" w:rsidRDefault="00E63E07" w:rsidP="00B436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Предмет зоогеографии. Основные термины и понятия: флора, фауна,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биофилота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растительность, животное население, биоценоз, ареал,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палеоэндемики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неоэндемики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становления и развития биогеографической науки. Практические задачи биогеографии в современном обществе.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Ареал. Способы картирования ареалов.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Классификация ареалов по величине. Причины, определяющие величину ареалов: эдафические,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климатичексие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биологические (конкуренция, мутуализм, симбиоз, паразитизм),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импедитные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Границы ареалов. Типы границ. Причины изменения границ ареалов.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Типы ареалов. Экологический и хорологический викариат. Примеры.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Форма ареалов. Разорванные ареалы. Их типы, причины возникновения. Примеры.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Способы расселения организмов. Пассивное распространение. Активное распространение.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Периодические перемещения животных внутри ареала. Вертикальные и горизонтальные миграции. Примеры. Нерестовые миграции рыб. Перелеты птиц.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Подходы к биогеографической классификации территорий. Классификация по аналогичному и гомологичному признаку. Биоценотическая классификация.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Фаунистическое районирование суши (Дроздов, 1999). Принципы выделения биогеографических регионов. Основные фаунистические царства и их характеристика.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НОТОГЕЯ. Границы царства. Области, подобласти. Основные биомы, в пределах царства. Животные – эндемики.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НЕОГЕЯ. Границы царства. Области, подобласти. Основные биомы, в пределах царства. Животные – эндемики.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ПАЛЕОГЕЯ. Границы царства. Области, подобласти. Основные биомы, в пределах царства. Животные – эндемики.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АРКТОГЕЯ. Границы царства. Области, подобласти. Основные биомы, в пределах царства. Животные – эндемики.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Мадагаскарская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подобласть: границы, основные биомы, особенности фауны, виды-эндемики.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Распределение биотопов по климатическим зонам: пограничные и переходные зоны. Краткая характеристика.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Типы сообществ разных климатических зон: зональные, азональные, интразональные и пр. Примеры.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Экваториальная зона: основные типы растительности, животный мир.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Субтропики: основные типы растительности, животный мир.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Пояса пустынь: основные типы растительности, животный мир.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Умеренная зона: основные типы растительности, животный мир.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Полярные зоны: основные типы растительности, животный мир.</w:t>
            </w:r>
          </w:p>
          <w:p w:rsidR="00B436EC" w:rsidRPr="00E63E07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Высокогорья.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D1100" w:rsidRPr="00F04B28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D1100" w:rsidRPr="00F04B28" w:rsidTr="00B436EC">
        <w:trPr>
          <w:trHeight w:hRule="exact" w:val="301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B436EC" w:rsidRDefault="00895C5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Контрольная работа, доклад, проект</w:t>
            </w:r>
          </w:p>
        </w:tc>
      </w:tr>
      <w:tr w:rsidR="00ED1100" w:rsidRPr="00F04B28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D1100" w:rsidTr="00A60164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0164" w:rsidTr="00A60164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Толмачева Т. Ю.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 xml:space="preserve">Биостратиграфия и биогеография конодонтов </w:t>
            </w:r>
            <w:proofErr w:type="spellStart"/>
            <w:r w:rsidRPr="00E25365">
              <w:rPr>
                <w:rFonts w:ascii="Times New Roman" w:hAnsi="Times New Roman"/>
                <w:sz w:val="19"/>
                <w:szCs w:val="19"/>
              </w:rPr>
              <w:t>ордовика</w:t>
            </w:r>
            <w:proofErr w:type="spellEnd"/>
            <w:r w:rsidRPr="00E25365">
              <w:rPr>
                <w:rFonts w:ascii="Times New Roman" w:hAnsi="Times New Roman"/>
                <w:sz w:val="19"/>
                <w:szCs w:val="19"/>
              </w:rPr>
              <w:t xml:space="preserve"> западной части Центрально-Азиатского складчатого пояса</w:t>
            </w:r>
          </w:p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http://biblioclub.ru/index.php?page=book&amp;id=469020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Санкт-Петербург: Издательство ВСЕГЕИ, 2014</w:t>
            </w:r>
          </w:p>
        </w:tc>
      </w:tr>
      <w:tr w:rsidR="00A60164" w:rsidTr="00A60164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Абдурахманов Г.М.,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Криволуцкий</w:t>
            </w:r>
            <w:proofErr w:type="spell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Биогеография: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D1100" w:rsidTr="00A60164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0164" w:rsidRPr="00A60164" w:rsidTr="00B436EC">
        <w:trPr>
          <w:trHeight w:hRule="exact" w:val="701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F1C8C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>Воронов А.Г., Дроздов Н.Н.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F1C8C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 xml:space="preserve">Биогеография с основами экологии: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учеб.для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студентов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вузов,обуч-ся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по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геогр.и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экол.спец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.: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рек</w:t>
            </w:r>
            <w:proofErr w:type="gramStart"/>
            <w:r w:rsidRPr="000F1C8C">
              <w:rPr>
                <w:rFonts w:ascii="Times New Roman" w:hAnsi="Times New Roman"/>
                <w:sz w:val="19"/>
                <w:szCs w:val="19"/>
              </w:rPr>
              <w:t>.М</w:t>
            </w:r>
            <w:proofErr w:type="gramEnd"/>
            <w:r w:rsidRPr="000F1C8C">
              <w:rPr>
                <w:rFonts w:ascii="Times New Roman" w:hAnsi="Times New Roman"/>
                <w:sz w:val="19"/>
                <w:szCs w:val="19"/>
              </w:rPr>
              <w:t>-вом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F1C8C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 xml:space="preserve">Москва: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МГУ</w:t>
            </w:r>
            <w:proofErr w:type="gramStart"/>
            <w:r w:rsidRPr="000F1C8C">
              <w:rPr>
                <w:rFonts w:ascii="Times New Roman" w:hAnsi="Times New Roman"/>
                <w:sz w:val="19"/>
                <w:szCs w:val="19"/>
              </w:rPr>
              <w:t>;В</w:t>
            </w:r>
            <w:proofErr w:type="gramEnd"/>
            <w:r w:rsidRPr="000F1C8C">
              <w:rPr>
                <w:rFonts w:ascii="Times New Roman" w:hAnsi="Times New Roman"/>
                <w:sz w:val="19"/>
                <w:szCs w:val="19"/>
              </w:rPr>
              <w:t>ысш.шк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>., 2002</w:t>
            </w:r>
          </w:p>
        </w:tc>
      </w:tr>
      <w:tr w:rsidR="00A60164" w:rsidTr="00A60164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Пузанов И.И., Козлов В.И.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Позвоночные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животные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Нижегородской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области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02265D" w:rsidRDefault="00A60164" w:rsidP="00F04B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Нижний Новгород,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2005</w:t>
            </w:r>
          </w:p>
        </w:tc>
      </w:tr>
      <w:tr w:rsidR="00A60164" w:rsidRPr="00F04B28" w:rsidTr="00A60164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706C68" w:rsidRDefault="00A60164" w:rsidP="00F04B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E25365">
              <w:rPr>
                <w:rFonts w:ascii="Times New Roman" w:hAnsi="Times New Roman"/>
                <w:sz w:val="19"/>
                <w:szCs w:val="19"/>
              </w:rPr>
              <w:t>Брель</w:t>
            </w:r>
            <w:proofErr w:type="spellEnd"/>
            <w:r w:rsidRPr="00E25365">
              <w:rPr>
                <w:rFonts w:ascii="Times New Roman" w:hAnsi="Times New Roman"/>
                <w:sz w:val="19"/>
                <w:szCs w:val="19"/>
              </w:rPr>
              <w:t xml:space="preserve"> О.А., Охрименко А.В.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Биогеография: практикум</w:t>
            </w:r>
          </w:p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http://biblioclub.ru/index.php?page=book&amp;id=481465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E25365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Министерство образования и науки РФ, Кемеровский государственный уни</w:t>
            </w:r>
            <w:r>
              <w:rPr>
                <w:rFonts w:ascii="Times New Roman" w:hAnsi="Times New Roman"/>
                <w:sz w:val="19"/>
                <w:szCs w:val="19"/>
              </w:rPr>
              <w:t>верситет и др. - Кемерово</w:t>
            </w:r>
            <w:r w:rsidRPr="00E25365">
              <w:rPr>
                <w:rFonts w:ascii="Times New Roman" w:hAnsi="Times New Roman"/>
                <w:sz w:val="19"/>
                <w:szCs w:val="19"/>
              </w:rPr>
              <w:t>: Кемеровский государственный университет, 2015</w:t>
            </w:r>
          </w:p>
        </w:tc>
      </w:tr>
      <w:tr w:rsidR="00A60164" w:rsidTr="00A60164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706C68" w:rsidRDefault="00A60164" w:rsidP="00F04B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706C68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6C68">
              <w:rPr>
                <w:rFonts w:ascii="Times New Roman" w:hAnsi="Times New Roman"/>
                <w:sz w:val="19"/>
                <w:szCs w:val="19"/>
              </w:rPr>
              <w:t>Артемьева, Е.А.</w:t>
            </w:r>
            <w:r w:rsidRPr="00706C68">
              <w:rPr>
                <w:rStyle w:val="apple-converted-space"/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706C68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60164">
              <w:rPr>
                <w:rFonts w:ascii="Times New Roman" w:hAnsi="Times New Roman"/>
                <w:sz w:val="19"/>
                <w:szCs w:val="19"/>
              </w:rPr>
              <w:t>Основы биогеографии: учебник</w:t>
            </w:r>
          </w:p>
          <w:p w:rsidR="00A60164" w:rsidRPr="00706C68" w:rsidRDefault="00C8683A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hyperlink r:id="rId8" w:history="1">
              <w:r w:rsidR="00A60164" w:rsidRPr="00706C68">
                <w:rPr>
                  <w:rStyle w:val="a5"/>
                  <w:rFonts w:ascii="Times New Roman" w:hAnsi="Times New Roman"/>
                  <w:color w:val="auto"/>
                  <w:sz w:val="19"/>
                  <w:szCs w:val="19"/>
                  <w:u w:val="none"/>
                </w:rPr>
                <w:t>http://biblioclub.ru/index.php?page=book&amp;id=278049</w:t>
              </w:r>
            </w:hyperlink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164" w:rsidRPr="00706C68" w:rsidRDefault="00A60164" w:rsidP="00F04B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6C68">
              <w:rPr>
                <w:rFonts w:ascii="Times New Roman" w:hAnsi="Times New Roman"/>
                <w:sz w:val="19"/>
                <w:szCs w:val="19"/>
              </w:rPr>
              <w:t>Ульяновск: Корпорация технологий продвижения, 2014</w:t>
            </w:r>
          </w:p>
        </w:tc>
      </w:tr>
      <w:tr w:rsidR="00ED1100" w:rsidTr="00A601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ED1100" w:rsidTr="00A60164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1100" w:rsidTr="00A60164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50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Весенние орнитологические экскурсии в природу: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, 1983</w:t>
            </w:r>
          </w:p>
        </w:tc>
      </w:tr>
    </w:tbl>
    <w:p w:rsidR="00ED1100" w:rsidRDefault="00E63E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9"/>
        <w:gridCol w:w="1857"/>
        <w:gridCol w:w="5039"/>
        <w:gridCol w:w="2607"/>
      </w:tblGrid>
      <w:tr w:rsidR="00ED1100" w:rsidTr="00B436EC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D1100"/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1100" w:rsidTr="00B436EC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Варшав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Е.В., Давыдова Ю.Ю.</w:t>
            </w:r>
          </w:p>
        </w:tc>
        <w:tc>
          <w:tcPr>
            <w:tcW w:w="5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Задания для самостоятельной работы студентов на практических занятиях по биогеографии: Учеб.- 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ED1100" w:rsidRPr="00F04B28" w:rsidTr="00B436E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D1100" w:rsidTr="00B436EC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лабораторный практикум </w:t>
            </w:r>
            <w:proofErr w:type="gram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ексто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-графические учебные материалы [Электронный ресурс] /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А.В. Охрименко. - Кемерово: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D1100" w:rsidTr="00B436E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ED1100" w:rsidRPr="00F04B28" w:rsidTr="00B436EC">
        <w:trPr>
          <w:trHeight w:hRule="exact" w:val="2266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B436EC" w:rsidRPr="002D412C" w:rsidRDefault="00B436EC" w:rsidP="00B436E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ED1100" w:rsidRPr="00E63E07" w:rsidRDefault="00B436EC" w:rsidP="00B436EC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ED1100" w:rsidTr="00B436E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B436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B436EC" w:rsidRPr="00F04B28" w:rsidTr="00B436EC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ED6191" w:rsidRDefault="00B436EC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B436EC" w:rsidRPr="00F04B28" w:rsidTr="00B436EC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ED6191" w:rsidRDefault="00B436EC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436EC" w:rsidRPr="00B436EC" w:rsidTr="00B436EC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ED6191" w:rsidRDefault="00B436EC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ED1100" w:rsidRPr="00F04B28" w:rsidTr="00B436E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36EC" w:rsidRPr="00F04B28" w:rsidTr="003A6FD9">
        <w:trPr>
          <w:trHeight w:hRule="exact" w:val="2560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FD9" w:rsidRPr="003A6FD9" w:rsidRDefault="003A6FD9" w:rsidP="003A6F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A6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3A6FD9" w:rsidRPr="003A6FD9" w:rsidRDefault="003A6FD9" w:rsidP="003A6F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A6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B436EC" w:rsidRPr="00B94A05" w:rsidRDefault="003A6FD9" w:rsidP="003A6F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6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436EC" w:rsidRPr="00B436EC" w:rsidTr="00B436EC">
        <w:trPr>
          <w:trHeight w:hRule="exact" w:val="551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ED6191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436EC" w:rsidRPr="00B436EC" w:rsidTr="00B436EC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Default="00B436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36EC" w:rsidRPr="00ED6191" w:rsidRDefault="00B436EC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D1100" w:rsidRPr="00F04B28" w:rsidTr="00B436EC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100" w:rsidRPr="00E63E07" w:rsidRDefault="00E63E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63E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D1100" w:rsidRPr="00F04B28" w:rsidTr="00B436EC">
        <w:trPr>
          <w:trHeight w:hRule="exact" w:val="157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100" w:rsidRPr="00E63E07" w:rsidRDefault="00E63E07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=1652)</w:t>
            </w:r>
          </w:p>
          <w:p w:rsidR="00ED1100" w:rsidRPr="00E63E07" w:rsidRDefault="00E63E07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ED1100" w:rsidRPr="00E63E07" w:rsidRDefault="00E63E07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D1100" w:rsidRPr="00E63E07" w:rsidRDefault="00E63E07" w:rsidP="00B436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63E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ED1100" w:rsidRPr="00E63E07" w:rsidRDefault="00ED1100"/>
    <w:sectPr w:rsidR="00ED1100" w:rsidRPr="00E63E07" w:rsidSect="00BC1E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395F"/>
    <w:rsid w:val="003A6FD9"/>
    <w:rsid w:val="003C309B"/>
    <w:rsid w:val="00697A8B"/>
    <w:rsid w:val="00895C55"/>
    <w:rsid w:val="00A60164"/>
    <w:rsid w:val="00B436EC"/>
    <w:rsid w:val="00BC1E70"/>
    <w:rsid w:val="00C8683A"/>
    <w:rsid w:val="00D31453"/>
    <w:rsid w:val="00E209E2"/>
    <w:rsid w:val="00E63E07"/>
    <w:rsid w:val="00ED1100"/>
    <w:rsid w:val="00F04B28"/>
    <w:rsid w:val="00F42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E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0164"/>
  </w:style>
  <w:style w:type="character" w:styleId="a5">
    <w:name w:val="Hyperlink"/>
    <w:basedOn w:val="a0"/>
    <w:uiPriority w:val="99"/>
    <w:semiHidden/>
    <w:unhideWhenUsed/>
    <w:rsid w:val="00A60164"/>
    <w:rPr>
      <w:color w:val="0000FF"/>
      <w:u w:val="single"/>
    </w:rPr>
  </w:style>
  <w:style w:type="paragraph" w:styleId="a6">
    <w:name w:val="No Spacing"/>
    <w:uiPriority w:val="1"/>
    <w:qFormat/>
    <w:rsid w:val="00F04B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E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0164"/>
  </w:style>
  <w:style w:type="character" w:styleId="a5">
    <w:name w:val="Hyperlink"/>
    <w:basedOn w:val="a0"/>
    <w:uiPriority w:val="99"/>
    <w:semiHidden/>
    <w:unhideWhenUsed/>
    <w:rsid w:val="00A60164"/>
    <w:rPr>
      <w:color w:val="0000FF"/>
      <w:u w:val="single"/>
    </w:rPr>
  </w:style>
  <w:style w:type="paragraph" w:styleId="a6">
    <w:name w:val="No Spacing"/>
    <w:uiPriority w:val="1"/>
    <w:qFormat/>
    <w:rsid w:val="00F04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804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3157</Words>
  <Characters>17996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зоогеографии</vt:lpstr>
      <vt:lpstr>Лист1</vt:lpstr>
    </vt:vector>
  </TitlesOfParts>
  <Company>Microsoft</Company>
  <LinksUpToDate>false</LinksUpToDate>
  <CharactersWithSpaces>21111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зоогеографии</dc:title>
  <dc:creator>FastReport.NET</dc:creator>
  <cp:lastModifiedBy>Profkomstudentov</cp:lastModifiedBy>
  <cp:revision>4</cp:revision>
  <dcterms:created xsi:type="dcterms:W3CDTF">2019-04-29T12:43:00Z</dcterms:created>
  <dcterms:modified xsi:type="dcterms:W3CDTF">2019-10-13T11:57:00Z</dcterms:modified>
</cp:coreProperties>
</file>